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052" w:rsidRPr="00456052" w:rsidRDefault="00456052" w:rsidP="00456052">
      <w:pPr>
        <w:spacing w:after="120" w:line="240" w:lineRule="auto"/>
        <w:ind w:firstLine="720"/>
        <w:jc w:val="center"/>
        <w:rPr>
          <w:rFonts w:ascii="Times New Roman" w:hAnsi="Times New Roman" w:cs="Times New Roman"/>
          <w:b/>
          <w:sz w:val="34"/>
          <w:szCs w:val="24"/>
        </w:rPr>
      </w:pPr>
      <w:r w:rsidRPr="00456052">
        <w:rPr>
          <w:rFonts w:ascii="Times New Roman" w:hAnsi="Times New Roman" w:cs="Times New Roman"/>
          <w:b/>
          <w:sz w:val="34"/>
          <w:szCs w:val="24"/>
        </w:rPr>
        <w:t>BÀI THU HOẠCH</w:t>
      </w:r>
    </w:p>
    <w:p w:rsidR="00456052" w:rsidRDefault="00456052" w:rsidP="00456052">
      <w:pPr>
        <w:spacing w:after="120" w:line="240" w:lineRule="auto"/>
        <w:ind w:firstLine="720"/>
        <w:jc w:val="both"/>
        <w:rPr>
          <w:rFonts w:ascii="Times New Roman" w:hAnsi="Times New Roman" w:cs="Times New Roman"/>
          <w:sz w:val="24"/>
          <w:szCs w:val="24"/>
        </w:rPr>
      </w:pPr>
    </w:p>
    <w:p w:rsidR="00456052" w:rsidRPr="00456052" w:rsidRDefault="002129D3" w:rsidP="00456052">
      <w:pPr>
        <w:spacing w:after="120" w:line="240" w:lineRule="auto"/>
        <w:ind w:firstLine="720"/>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S</w:t>
      </w:r>
      <w:r w:rsidRPr="00456052">
        <w:rPr>
          <w:rFonts w:ascii="Times New Roman" w:hAnsi="Times New Roman" w:cs="Times New Roman"/>
          <w:sz w:val="24"/>
          <w:szCs w:val="24"/>
        </w:rPr>
        <w:t xml:space="preserve">áng </w:t>
      </w:r>
      <w:r w:rsidR="00456052" w:rsidRPr="00456052">
        <w:rPr>
          <w:rFonts w:ascii="Times New Roman" w:hAnsi="Times New Roman" w:cs="Times New Roman"/>
          <w:sz w:val="24"/>
          <w:szCs w:val="24"/>
        </w:rPr>
        <w:t xml:space="preserve">01/03/2016, Đảng ủy Trường Cao đẳng Kỹ thuật Lý Tự Trọng Thành phố Hồ Chí Minh tổ chức học tập, quán triệt và triển khai Nghị quyết Đại hội Đảng bộ TP lần thứ X nhiệm kỳ 2015 </w:t>
      </w:r>
      <w:r w:rsidR="00456052">
        <w:rPr>
          <w:rFonts w:ascii="Times New Roman" w:hAnsi="Times New Roman" w:cs="Times New Roman"/>
          <w:sz w:val="24"/>
          <w:szCs w:val="24"/>
        </w:rPr>
        <w:t>-</w:t>
      </w:r>
      <w:r w:rsidR="00456052" w:rsidRPr="00456052">
        <w:rPr>
          <w:rFonts w:ascii="Times New Roman" w:hAnsi="Times New Roman" w:cs="Times New Roman"/>
          <w:sz w:val="24"/>
          <w:szCs w:val="24"/>
        </w:rPr>
        <w:t xml:space="preserve"> 2020. Tại Hội nghị, toàn thể </w:t>
      </w:r>
      <w:r w:rsidR="00456052">
        <w:rPr>
          <w:rFonts w:ascii="Times New Roman" w:hAnsi="Times New Roman" w:cs="Times New Roman"/>
          <w:sz w:val="24"/>
          <w:szCs w:val="24"/>
        </w:rPr>
        <w:t xml:space="preserve">đảng viên, </w:t>
      </w:r>
      <w:r w:rsidR="00456052" w:rsidRPr="00456052">
        <w:rPr>
          <w:rFonts w:ascii="Times New Roman" w:hAnsi="Times New Roman" w:cs="Times New Roman"/>
          <w:sz w:val="24"/>
          <w:szCs w:val="24"/>
        </w:rPr>
        <w:t>cán bộ - giáo viên - nhân viên đã được nghe chuyên viên Nguyễn Ân, nguyên cán bộ phụ trách Tuyên giáo Quận Tân Bình phổ biến, quán triệt Nghị quyết Đại hội đại biểu Đảng bộ TP.</w:t>
      </w:r>
      <w:r w:rsidR="00456052">
        <w:rPr>
          <w:rFonts w:ascii="Times New Roman" w:hAnsi="Times New Roman" w:cs="Times New Roman"/>
          <w:sz w:val="24"/>
          <w:szCs w:val="24"/>
        </w:rPr>
        <w:t xml:space="preserve"> </w:t>
      </w:r>
      <w:r w:rsidR="00456052" w:rsidRPr="00456052">
        <w:rPr>
          <w:rFonts w:ascii="Times New Roman" w:hAnsi="Times New Roman" w:cs="Times New Roman"/>
          <w:sz w:val="24"/>
          <w:szCs w:val="24"/>
        </w:rPr>
        <w:t>HCM lần thứ X nhiệm kỳ 2015 – 2020, với những nội dung chính sau:</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Nghị quyết Đại hội X xác định mục tiêu tổng quát để phát triển thành phố nhiệm kỳ 2015 - 2020 là: Xây dựng Đảng bộ thành phố thật trong sạch, vững mạnh; tăng cường hiệu lực, hiệu quả quản lý nhà nước; nâng cao phúc lợi xã hội và chất lượng cuộc sống của nhân dân; xây dựng TP.HCM có chất lượng sống tốt, văn minh, hiện đại, nghĩa tình...</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Nghị quyết của Đại hội đề ra 14 chỉ tiêu chủ yếu như tốc độ tăng trưởng tổng sản phẩm nội địa trên địa bàn thành phố (GRDP) bình quân hằng năm 8% - 8,5%, chuyển dịch cơ cấu theo định hướng dịch vụ, công nghiệp - xây dựng, nông - lâm nghiệp và thủy sản, trong đó tỷ trọng của dịch vụ trong GRDP đến năm 2020 chiếm từ 56% đến 58%; tổng vốn đầu tư xã hội chiếm bình quân khoảng 30% GRDP; đến năm 2020, tỷ lệ lao động đang làm việc đã qua đào tạo nghề đạt 85% trong tổng số lao động làm việc; GRDP bình quân đầu người đến cuối năm 2020 đạt 9.800 USD.</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Nghị quyết Đại hội cũng xác định 7 chương trình đột phá: (1) Nâng cao chất lượng nguồn nhân lực; (2) Cải cách hành chính; (3) Nâng cao chất lượng tăng trưởng, năng lực cạnh tranh của thành phố đáp ứng yêu cầu hội nhập; (4) Giảm ùn tắc giao thông, giảm tai nạn giao thông; (5) Giảm ngập nước; (6) Giảm ô nhiễm môi trường; (7) Chỉnh trang và phát triển đô thị.</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Sau khi nghe báo cáo và nghiên cứuvề Nghị quyết Đại hội đại biểu Đảng bộ TP.HCM lần thứ X nhiệm kỳ 2015 – 2020, tôi tâm đắc nhất việc Đảng bộ đã nghiêm túc thừa nhận những yếu kém trong nhiệm kỳ vừa qua, cụ thể như:</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Tăng trưởng kinh tế không đạt chỉ tiêu, chưa bền vững, chưa tương xứng với tiềm năng của Thành phố; chất lượng tăng trưởng, năng lực cạnh tranh trong điều kiện hội nhập chưa đạt yêu cầu. Tiềm năng, lợi thế khai thác chưa đạt hiệu quả cao; chuyển dịch cơ cấu kinh tế còn chậm, tỷ trọng các ngành công nghiệp và dịch vụ có giá trị cao còn thấp; chậm đầu tư công nghiệp hỗ trợ và dịch vụ vận tải đa phương thức - hậu cần hàng hải, xuất - nhập khẩu. Yếu tố năng suất tổng hợp (TFP) đóng góp vào tăng trưởng kinh tế chưa cao.</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Quy hoạch, quản lý đô thị và phát triển kết cấu hạ tầng đô thị chưa đáp ứng kịp yêu cầu phát triển kinh tế - văn hóa, cải thiện dân sinh và bảo vệ môi trường.</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Chất lượng giáo dục - đào tạo và nguồn nhân lực chưa đáp ứng yêu cầu phát triển và hội nhập quốc tế; khoa học - công nghệ chưa thật sự là động lực thúc đẩy phát triển; phát triển văn hóa chưa tương xứng với vai trò, vị trí là trung tâm văn hóa lớn của cả nước; khắc phục một số vấn đề bức xúc trên lĩnh vực văn hóa - xã hội còn chậm.</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Tình hình an ninh chính trị, trật tự an toàn xã hội, tội phạm hình sự, tệ nạn xã hội còn diễn biến phức tạp, một số nơi, lĩnh vực còn tiềm ẩn yếu tố có thể gây bất ổn, bức xúc trong Nhân dân.</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Lãnh đạo, chỉ đạo thực hiện 6 chương trình đột phá có một số mặt triển khai chậm, có chương trình hiệu quả chưa cao, giảm ùn tắc giao thông, giảm ô nhiễm môi trường chuyển biến chậm, tình trạng ngập nước gay gắt hơn.</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Kết quả xây dựng Đảng một số mặt, một số nơi còn hạn chế; hiệu lực, hiệu quả quản lý Nhà nước trên một số lĩnh vực còn thiếu trách nhiệm với Nhân dân. Thực hiện Nghị quyết Trung ương 4 khóa XI ở một số tổ chức đảng kết quả thấp; chưa tạo sự chuyển biến rõ rệt trong xây dựng Đảng. Kết quả thực hiện đề án, quy định, kế hoạch, hướng dẫn đã được ban hành có nội dung chưa đáp ứng yêu cầu. Một số cấp ủy, tổ chức đảng, tập thể lãnh đạo cơ quan, đơn vị lãnh đạo, chỉ đạo và thực hiện các giải pháp khắc phục, sửa chữa hạn chế, khuyết điểm chưa quyết liệt, chưa đồng bộ, chưa thật gắn với giải quyết những vấn đề bức xúc của địa phương, đơn vị.</w:t>
      </w:r>
    </w:p>
    <w:p w:rsidR="00456052" w:rsidRPr="00456052" w:rsidRDefault="00456052" w:rsidP="00456052">
      <w:pPr>
        <w:shd w:val="clear" w:color="auto" w:fill="FFFFFF"/>
        <w:spacing w:after="120" w:line="240" w:lineRule="auto"/>
        <w:ind w:firstLine="720"/>
        <w:jc w:val="both"/>
        <w:rPr>
          <w:rFonts w:ascii="Times New Roman" w:eastAsia="Times New Roman" w:hAnsi="Times New Roman" w:cs="Times New Roman"/>
          <w:color w:val="000000"/>
          <w:sz w:val="24"/>
          <w:szCs w:val="24"/>
        </w:rPr>
      </w:pPr>
      <w:r w:rsidRPr="00456052">
        <w:rPr>
          <w:rFonts w:ascii="Times New Roman" w:hAnsi="Times New Roman" w:cs="Times New Roman"/>
          <w:sz w:val="24"/>
          <w:szCs w:val="24"/>
        </w:rPr>
        <w:lastRenderedPageBreak/>
        <w:t xml:space="preserve"> Việc học tập và làm theo tấm gương đạo đức Hồ Chí Minh chưa tạo sức lan tỏa mạnh; chuyển biến của một số cấp ủy, cán bộ, đảng viên chưa sâu sắc. Công tác phòng ngừa, giáo dục, đấu tranh, phê phán và xử lý các biểu hiện suy thoái về tư tưởng chính trị còn hạn chế, có trường hợp xử lý chưa kiên quyết; biểu hiện “tự diễn biến”, “tự chuyển hóa” tuy ít, nhưng đã bộc lộ rõ và gay gắt hơn, tác hại nghiêm trọng vào tư tưởng trong Đảng bộ và trong xã hội.</w:t>
      </w:r>
    </w:p>
    <w:p w:rsidR="00456052" w:rsidRPr="00456052" w:rsidRDefault="00456052" w:rsidP="00456052">
      <w:pPr>
        <w:shd w:val="clear" w:color="auto" w:fill="FFFFFF"/>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Năng lực lãnh đạo và sức chiến đấu của một số tổ chức cơ sở đảng chưa đáp ứng yêu cầu nhiệm vụ. Một số tổ chức cơ sở đảng đánh giá, phân tích chất lượng chưa đúng thực chất. Công tác đánh giá cán bộ vẫn là khâu yếu. Kết quả phòng, chống tham nhũng, lãng phí chưa đạt yêu cầu.</w:t>
      </w:r>
    </w:p>
    <w:p w:rsidR="00456052" w:rsidRPr="00456052" w:rsidRDefault="00456052" w:rsidP="00456052">
      <w:pPr>
        <w:shd w:val="clear" w:color="auto" w:fill="FFFFFF"/>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Công tác cải cách hành chính còn hạn chế; tình trạng quan liêu, nhũng nhiễu vẫn còn; trách nhiệm của người đứng đầu còn thấp.</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Từ những nhận định trên tôi thấy Nghị quyết Đại hội cũng xác định 7 chương trình đột phá cho thấy quyết tâm của toàn Đảng bộ để xây dựng Thành phố thành một Thành phố có chất lượng sống tốt, văn minh, hiện đại, nghĩa tình</w:t>
      </w:r>
      <w:r w:rsidRPr="00456052">
        <w:rPr>
          <w:rFonts w:ascii="Times New Roman" w:hAnsi="Times New Roman" w:cs="Times New Roman"/>
          <w:bCs/>
          <w:sz w:val="24"/>
          <w:szCs w:val="24"/>
        </w:rPr>
        <w:t>, cụ thể những điểm nổi bật cần chú ý như:</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Tiếp tục xây dựng và chỉnh đốn Đảng, làm cho Đảng thật sự trong sạch vững mạnh, gắn bó với máu thịt của nhân dân; triển khai có hiệu quả công tác cải cách hành chính, nâng cao hiệu lực quản lý Nhà nước của bộ máy chính quyền đi liền với việc đẩy mạnh thực hiện dân chủ ở cơ sở là giải pháp có ý nghĩa quan trọng đặc biệt trong việc tạo niềm tin mạnh mẽ trong cán bộ và nhân dân, từ đó dấy lên phong trào thi đua yêu nước rộng rãi của quần chúng trên mọi lĩnh vực nhằm thực hiện thắng lợi Nghị quyết của Đại hội.</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Nâng </w:t>
      </w:r>
      <w:r w:rsidRPr="00632028">
        <w:rPr>
          <w:rFonts w:ascii="Times New Roman" w:hAnsi="Times New Roman" w:cs="Times New Roman"/>
          <w:sz w:val="24"/>
          <w:szCs w:val="24"/>
        </w:rPr>
        <w:t>cao năng lực, hiệu quả quản lý, điều hành của hệ thống các cơ quan Nhà nước, xây dựng bộ máy hành chính vững mạnh, kiện toàn các cơ quan kinh tế tổng hợp, giữ vững kỷ cương trong quản lý, điều hành, đồng thời với việc phát huy tính năng động, sáng tạo có tính đột phá trong tổ chức thực hiện; bồi dưỡng và nâng cao năng lực, trình độ chuyên môn cho cán bộ, viên chức nhằm đáp ứng được với yêu cầu ngày càng cao trong việc thực hiện các nhiệm vụ kinh tế-xã hội của thành phố.</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w:t>
      </w:r>
      <w:r w:rsidRPr="00632028">
        <w:rPr>
          <w:rFonts w:ascii="Times New Roman" w:hAnsi="Times New Roman" w:cs="Times New Roman"/>
          <w:sz w:val="24"/>
          <w:szCs w:val="24"/>
        </w:rPr>
        <w:t>Bối cảnh kinh tế toàn cầu suy giảm như hiện nay đã đặt thành phố Hồ Chí Minh đứng trước những thách thức lớn về lạm phát, thu nhập, việc làm, an sinh xã hội… Những kết quả đạt được là nguồn khích lệ to lớn để thành phố Hồ Chí Minh phát huy tốt vai trò là trung tâm lớn về kinh tế, văn hoá, khoa học và công nghệ, đầu mối giao lưu quốc tế, có vị trí chính trị quan trọng của nhà nước; là đô thị lớn nhất cả nước; là đầu tàu kinh tế của cả nước.</w:t>
      </w:r>
      <w:r w:rsidRPr="00456052">
        <w:rPr>
          <w:rFonts w:ascii="Times New Roman" w:hAnsi="Times New Roman" w:cs="Times New Roman"/>
          <w:sz w:val="24"/>
          <w:szCs w:val="24"/>
        </w:rPr>
        <w:t xml:space="preserve"> </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Tạo </w:t>
      </w:r>
      <w:r w:rsidRPr="00632028">
        <w:rPr>
          <w:rFonts w:ascii="Times New Roman" w:hAnsi="Times New Roman" w:cs="Times New Roman"/>
          <w:sz w:val="24"/>
          <w:szCs w:val="24"/>
        </w:rPr>
        <w:t>sự chuyển biến tích cực trong việc thực hiện chiến lược con người, đặc biệt là về giáo dục đào tạo, phát triển nguồn nhân lực chất lượng cao.</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w:t>
      </w:r>
      <w:r w:rsidRPr="00632028">
        <w:rPr>
          <w:rFonts w:ascii="Times New Roman" w:hAnsi="Times New Roman" w:cs="Times New Roman"/>
          <w:sz w:val="24"/>
          <w:szCs w:val="24"/>
        </w:rPr>
        <w:t>Cùng với việc thu hút đầu tư phát triển mạnh mẽ về kinh tế, thành phố cần dành phần ngân sách thoả đàng để cùng với việc đẩy mạnh chủ trương xã hội hoá tạo sự chuyển biến tích cực trong phát triển văn hoá xã hội, thực hiện chiến lược con người, xem đó là việc đầu tư để phát triển nguồn nội lực quan trọng nhất.</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632028">
        <w:rPr>
          <w:rFonts w:ascii="Times New Roman" w:hAnsi="Times New Roman" w:cs="Times New Roman"/>
          <w:sz w:val="24"/>
          <w:szCs w:val="24"/>
        </w:rPr>
        <w:t>Tập trung phát triển mạnh mẽ về giáo dục và đào tạo ở mọi vùng trong toàn thành phố, từ xây dựng và nâng cấp trường lớp, đầu tư phòng học về máy vi tính và thư viện rộng rãi ở các trường, sớm hoàn thành phổ cập giáo dục trung học cơ sở và chuẩn bị tiền đề cho việc phổ cập trung học phổ thông, khuyến khích việc hình thành các quỹ khuyến học trong cộng đồng, tạo ra phong trào thi đua đi học và học giỏi một cách rộng khắp, vươn lên đỉnh cao tri thức.</w:t>
      </w:r>
    </w:p>
    <w:p w:rsidR="00456052" w:rsidRPr="00632028" w:rsidRDefault="00456052" w:rsidP="00456052">
      <w:pPr>
        <w:spacing w:after="120" w:line="240" w:lineRule="auto"/>
        <w:ind w:firstLine="720"/>
        <w:jc w:val="both"/>
        <w:rPr>
          <w:rFonts w:ascii="Times New Roman" w:hAnsi="Times New Roman" w:cs="Times New Roman"/>
          <w:sz w:val="24"/>
          <w:szCs w:val="24"/>
        </w:rPr>
      </w:pPr>
      <w:r w:rsidRPr="00632028">
        <w:rPr>
          <w:rFonts w:ascii="Times New Roman" w:hAnsi="Times New Roman" w:cs="Times New Roman"/>
          <w:sz w:val="24"/>
          <w:szCs w:val="24"/>
        </w:rPr>
        <w:t>Phát triển rộng rãi các cơ sở dạy nghề, các lớp công nhân kỹ thuật ở các trường xây dựng, trung học kỹ thuật công nghiệp và các trung tâm dạy nghề. Hình thành đội ngũ lao động có tri thức và tay nghề cao, không chỉ để phục vụ cho thành phố mà còn có thể góp phần xứng đáng cho sự phát triển của đất nước.</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Là một nhân viên, giảng viên công tác tại đơn vị Phòng Khảo thí và Đảm bảo chất lượng thuộc Trường tô nghĩ bản thân và đồng nghiệp cần có hành động và những đề xuất sau để phát triển Nhà trường với mục tiêu chung là phát triển Nhà trường đạt chuẩn tiên tiến cấp khu vực:</w:t>
      </w:r>
    </w:p>
    <w:p w:rsidR="00456052" w:rsidRPr="00456052" w:rsidRDefault="00456052" w:rsidP="00456052">
      <w:pPr>
        <w:spacing w:after="120" w:line="240" w:lineRule="auto"/>
        <w:ind w:firstLine="720"/>
        <w:jc w:val="both"/>
        <w:rPr>
          <w:rFonts w:ascii="Times New Roman" w:hAnsi="Times New Roman" w:cs="Times New Roman"/>
          <w:i/>
          <w:sz w:val="24"/>
          <w:szCs w:val="24"/>
        </w:rPr>
      </w:pPr>
      <w:r w:rsidRPr="00456052">
        <w:rPr>
          <w:rFonts w:ascii="Times New Roman" w:hAnsi="Times New Roman" w:cs="Times New Roman"/>
          <w:sz w:val="24"/>
          <w:szCs w:val="24"/>
        </w:rPr>
        <w:lastRenderedPageBreak/>
        <w:t>- Đề xuất Nhà trường xây dựng các công việc, hoạt động của từng đơn vị theo quy trình cụ thể, từ đó cán bộ, giáo viên và nhân viên thực hiện đúng theo quy trình đã xây dựng, cụ thể là xây dựng</w:t>
      </w:r>
      <w:r w:rsidRPr="00456052">
        <w:rPr>
          <w:rFonts w:ascii="Times New Roman" w:hAnsi="Times New Roman" w:cs="Times New Roman"/>
          <w:i/>
          <w:sz w:val="24"/>
          <w:szCs w:val="24"/>
        </w:rPr>
        <w:t xml:space="preserve"> Hệ thống đánh giá chất lượng theo tiêu chuẩn AUN-QA.</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Ngoài mục tiêu chung nêu trên, từng nhân viên thuộc Phòng Khảo thí và Đảm bảo chất lượng cần thực hiện những nhiệm vụ của đơn vị như:</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Xây dựng hoàn thiện và áp dụng quy trình tổ chức thi trong toàn trường;</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Thực hiện tốt công tác khảo thí.</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Phối hợp các đơn vị xây dựng, hoàn thiện hệ thống văn bản quy định hoạt động đảm bảo chất lượng của Trường Cao đẳng Kỹ thuật Lý Tự Trọng Thành phố Hồ Chí Minh.</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Điều chỉnh, bổ sung, thống nhất chương trình đào tạo các môn chung làm cơ sở để xây dựng ngân hàng câu hỏi thi, đề thi môn chung học theo hệ thống tín chỉ.</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Thu thập, hoàn thiện, mã hóa, lưu trữ các minh chứng đạt chất lượng đào tạo theo chuẩn đầu ra ngành đào tạo đã công bố chuẩn bị cho báo cáo tự đánh giá cấp cơ sở đào tạo.</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Trên cơ sở khung chương trình các học phần môn chung trong đào tạo cao đẳng theo tín chỉ đã được thống nhất, phối hợp với các khoa mời giảng viên biên soạn ra ngân hàng câu hỏi đề các môn chung. </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xml:space="preserve">+ Thực hiện cập nhật thống kê số lượng đề thi đã sử dụng, rà soát ngân hàng câu hỏi đề thi các môn thuộc các ngành đào tạo, ngân hàng câu hỏi đề thi các môn chuyên ngành, đề thi tuyển sinh để có kế hoạch đôn đốc bổ sung ngân hàng đề thi đảm bảo chất lượng, số lượng đề, đảm bảo tiến độ nghiệm thu, bàn giao ngân hàng đề theo thời gian qui định. </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Tiếp nhận lịch thi, căn cứ lịch thi tổ chức bốc thăm chọn đề thi, tổ chức in sao đề thi, đóng gói niêm phong theo phòng thi, đảm bảo đúng quy chế, bảo mật, bàn giao cho các khoa tổ chức thi đúng lịch thi.</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Tổ chức biên soạn, thu thập ngân hàng câu hỏi đề thi trắc nghiệm các môn học, cho các bậc đào tạo để cập nhật vào hệ thống phần mềm PMT-EMS nhằm phục vụ công tác tổ chức thi trắc nghiệm online.</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 Cá nhân phải hoàn thành kế hoạch, nhiệm vụ đã đặt ra với việc đăng ký sáng kiến kinh nghiệm trong từng năm học. Phấn đấu đạt Chiến sĩ thi đua cấp cơ sở và cao hơn.</w:t>
      </w:r>
    </w:p>
    <w:p w:rsidR="00456052" w:rsidRPr="00456052" w:rsidRDefault="00456052" w:rsidP="00456052">
      <w:pPr>
        <w:spacing w:after="120" w:line="240" w:lineRule="auto"/>
        <w:ind w:firstLine="720"/>
        <w:jc w:val="both"/>
        <w:rPr>
          <w:rFonts w:ascii="Times New Roman" w:hAnsi="Times New Roman" w:cs="Times New Roman"/>
          <w:sz w:val="24"/>
          <w:szCs w:val="24"/>
        </w:rPr>
      </w:pPr>
      <w:r w:rsidRPr="00456052">
        <w:rPr>
          <w:rFonts w:ascii="Times New Roman" w:hAnsi="Times New Roman" w:cs="Times New Roman"/>
          <w:sz w:val="24"/>
          <w:szCs w:val="24"/>
        </w:rPr>
        <w:t>Trên đây là toàn bộ nhận thức của cá nhân tôi sau khi nghiên cứu Nghị quyết Đại hội đại biểu Đảng bộ TP.HCM lần thứ X nhiệm kỳ 2015 – 2020.</w:t>
      </w:r>
    </w:p>
    <w:p w:rsidR="00456052" w:rsidRPr="00456052" w:rsidRDefault="00456052" w:rsidP="00456052">
      <w:pPr>
        <w:tabs>
          <w:tab w:val="center" w:pos="7938"/>
        </w:tabs>
        <w:spacing w:after="120" w:line="240" w:lineRule="auto"/>
        <w:ind w:firstLine="720"/>
        <w:jc w:val="both"/>
        <w:rPr>
          <w:rFonts w:ascii="Times New Roman" w:hAnsi="Times New Roman" w:cs="Times New Roman"/>
          <w:b/>
          <w:sz w:val="24"/>
          <w:szCs w:val="24"/>
        </w:rPr>
      </w:pPr>
      <w:r>
        <w:rPr>
          <w:rFonts w:ascii="Times New Roman" w:hAnsi="Times New Roman" w:cs="Times New Roman"/>
          <w:sz w:val="24"/>
          <w:szCs w:val="24"/>
        </w:rPr>
        <w:tab/>
      </w:r>
      <w:r w:rsidRPr="00456052">
        <w:rPr>
          <w:rFonts w:ascii="Times New Roman" w:hAnsi="Times New Roman" w:cs="Times New Roman"/>
          <w:b/>
          <w:sz w:val="24"/>
          <w:szCs w:val="24"/>
        </w:rPr>
        <w:t>Người viết bài thu hoạch</w:t>
      </w:r>
    </w:p>
    <w:p w:rsidR="00456052" w:rsidRPr="00456052" w:rsidRDefault="00456052" w:rsidP="00456052">
      <w:pPr>
        <w:tabs>
          <w:tab w:val="center" w:pos="7938"/>
        </w:tabs>
        <w:spacing w:after="120" w:line="240" w:lineRule="auto"/>
        <w:ind w:firstLine="720"/>
        <w:jc w:val="both"/>
        <w:rPr>
          <w:rFonts w:ascii="Times New Roman" w:hAnsi="Times New Roman" w:cs="Times New Roman"/>
          <w:b/>
          <w:sz w:val="24"/>
          <w:szCs w:val="24"/>
        </w:rPr>
      </w:pPr>
    </w:p>
    <w:p w:rsidR="00456052" w:rsidRPr="00456052" w:rsidRDefault="00456052" w:rsidP="00456052">
      <w:pPr>
        <w:tabs>
          <w:tab w:val="center" w:pos="7938"/>
        </w:tabs>
        <w:spacing w:after="120" w:line="240" w:lineRule="auto"/>
        <w:ind w:firstLine="720"/>
        <w:jc w:val="both"/>
        <w:rPr>
          <w:rFonts w:ascii="Times New Roman" w:hAnsi="Times New Roman" w:cs="Times New Roman"/>
          <w:b/>
          <w:sz w:val="24"/>
          <w:szCs w:val="24"/>
        </w:rPr>
      </w:pPr>
    </w:p>
    <w:p w:rsidR="00456052" w:rsidRPr="00456052" w:rsidRDefault="00456052" w:rsidP="00456052">
      <w:pPr>
        <w:tabs>
          <w:tab w:val="center" w:pos="7938"/>
        </w:tabs>
        <w:spacing w:after="120" w:line="240" w:lineRule="auto"/>
        <w:ind w:firstLine="720"/>
        <w:jc w:val="both"/>
        <w:rPr>
          <w:rFonts w:ascii="Times New Roman" w:hAnsi="Times New Roman" w:cs="Times New Roman"/>
          <w:b/>
          <w:sz w:val="24"/>
          <w:szCs w:val="24"/>
        </w:rPr>
      </w:pPr>
    </w:p>
    <w:p w:rsidR="00456052" w:rsidRPr="00456052" w:rsidRDefault="00456052" w:rsidP="00456052">
      <w:pPr>
        <w:tabs>
          <w:tab w:val="center" w:pos="7938"/>
        </w:tabs>
        <w:spacing w:after="120" w:line="240" w:lineRule="auto"/>
        <w:ind w:firstLine="720"/>
        <w:jc w:val="both"/>
        <w:rPr>
          <w:rFonts w:ascii="Times New Roman" w:hAnsi="Times New Roman" w:cs="Times New Roman"/>
          <w:b/>
          <w:sz w:val="24"/>
          <w:szCs w:val="24"/>
        </w:rPr>
      </w:pPr>
      <w:r w:rsidRPr="00456052">
        <w:rPr>
          <w:rFonts w:ascii="Times New Roman" w:hAnsi="Times New Roman" w:cs="Times New Roman"/>
          <w:b/>
          <w:sz w:val="24"/>
          <w:szCs w:val="24"/>
        </w:rPr>
        <w:tab/>
      </w:r>
      <w:r w:rsidR="00071686">
        <w:rPr>
          <w:rFonts w:ascii="Times New Roman" w:hAnsi="Times New Roman" w:cs="Times New Roman"/>
          <w:b/>
          <w:sz w:val="24"/>
          <w:szCs w:val="24"/>
        </w:rPr>
        <w:t>Nguyễn Chí Nhân</w:t>
      </w:r>
    </w:p>
    <w:p w:rsidR="008C0580" w:rsidRPr="00456052" w:rsidRDefault="002129D3" w:rsidP="00456052">
      <w:pPr>
        <w:spacing w:after="120"/>
        <w:rPr>
          <w:rFonts w:ascii="Times New Roman" w:hAnsi="Times New Roman" w:cs="Times New Roman"/>
          <w:b/>
          <w:sz w:val="24"/>
          <w:szCs w:val="24"/>
        </w:rPr>
      </w:pPr>
    </w:p>
    <w:sectPr w:rsidR="008C0580" w:rsidRPr="00456052" w:rsidSect="00E77B3B">
      <w:pgSz w:w="11906" w:h="16838"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052"/>
    <w:rsid w:val="00071686"/>
    <w:rsid w:val="002129D3"/>
    <w:rsid w:val="00456052"/>
    <w:rsid w:val="005A7B48"/>
    <w:rsid w:val="00625D4D"/>
    <w:rsid w:val="00830372"/>
    <w:rsid w:val="00DF4839"/>
    <w:rsid w:val="00E77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kern w:val="2"/>
        <w:sz w:val="28"/>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052"/>
    <w:rPr>
      <w:rFonts w:asciiTheme="minorHAnsi" w:hAnsiTheme="minorHAnsi" w:cstheme="minorBidi"/>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kern w:val="2"/>
        <w:sz w:val="28"/>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052"/>
    <w:rPr>
      <w:rFonts w:asciiTheme="minorHAnsi" w:hAnsiTheme="minorHAnsi" w:cstheme="minorBidi"/>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1546</Words>
  <Characters>8815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3</cp:revision>
  <cp:lastPrinted>2016-03-11T00:38:00Z</cp:lastPrinted>
  <dcterms:created xsi:type="dcterms:W3CDTF">2016-03-11T00:27:00Z</dcterms:created>
  <dcterms:modified xsi:type="dcterms:W3CDTF">2016-03-11T14:47:00Z</dcterms:modified>
</cp:coreProperties>
</file>